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78" w:rsidRDefault="00492F1E">
      <w:pPr>
        <w:spacing w:line="700" w:lineRule="exact"/>
        <w:jc w:val="left"/>
        <w:rPr>
          <w:rStyle w:val="NormalCharacter"/>
          <w:rFonts w:eastAsia="楷体"/>
          <w:color w:val="333333"/>
          <w:sz w:val="32"/>
          <w:szCs w:val="32"/>
        </w:rPr>
      </w:pPr>
      <w:r>
        <w:rPr>
          <w:rStyle w:val="NormalCharacter"/>
          <w:rFonts w:eastAsia="仿宋_GB2312"/>
          <w:sz w:val="32"/>
          <w:szCs w:val="32"/>
        </w:rPr>
        <w:t xml:space="preserve">     </w:t>
      </w:r>
    </w:p>
    <w:p w:rsidR="009D7978" w:rsidRDefault="00492F1E" w:rsidP="004F1315">
      <w:pPr>
        <w:spacing w:beforeLines="100" w:line="700" w:lineRule="exact"/>
        <w:jc w:val="center"/>
        <w:rPr>
          <w:rStyle w:val="NormalCharacter"/>
          <w:rFonts w:eastAsia="黑体"/>
          <w:b/>
          <w:bCs/>
          <w:color w:val="333333"/>
          <w:w w:val="150"/>
          <w:sz w:val="84"/>
          <w:szCs w:val="84"/>
        </w:rPr>
      </w:pPr>
      <w:r>
        <w:rPr>
          <w:rStyle w:val="NormalCharacter"/>
          <w:rFonts w:eastAsia="黑体" w:cs="黑体" w:hint="eastAsia"/>
          <w:b/>
          <w:bCs/>
          <w:color w:val="333333"/>
          <w:w w:val="150"/>
          <w:sz w:val="84"/>
          <w:szCs w:val="84"/>
        </w:rPr>
        <w:t>宁</w:t>
      </w:r>
      <w:r>
        <w:rPr>
          <w:rStyle w:val="NormalCharacter"/>
          <w:rFonts w:eastAsia="黑体"/>
          <w:b/>
          <w:bCs/>
          <w:color w:val="333333"/>
          <w:w w:val="150"/>
          <w:sz w:val="84"/>
          <w:szCs w:val="84"/>
        </w:rPr>
        <w:t xml:space="preserve">    </w:t>
      </w:r>
      <w:r>
        <w:rPr>
          <w:rStyle w:val="NormalCharacter"/>
          <w:rFonts w:eastAsia="黑体" w:cs="黑体" w:hint="eastAsia"/>
          <w:b/>
          <w:bCs/>
          <w:color w:val="333333"/>
          <w:w w:val="150"/>
          <w:sz w:val="84"/>
          <w:szCs w:val="84"/>
        </w:rPr>
        <w:t>德</w:t>
      </w:r>
      <w:r>
        <w:rPr>
          <w:rStyle w:val="NormalCharacter"/>
          <w:rFonts w:eastAsia="黑体"/>
          <w:b/>
          <w:bCs/>
          <w:color w:val="333333"/>
          <w:w w:val="150"/>
          <w:sz w:val="84"/>
          <w:szCs w:val="84"/>
        </w:rPr>
        <w:t xml:space="preserve">   </w:t>
      </w:r>
      <w:r>
        <w:rPr>
          <w:rStyle w:val="NormalCharacter"/>
          <w:rFonts w:eastAsia="黑体" w:cs="黑体" w:hint="eastAsia"/>
          <w:b/>
          <w:bCs/>
          <w:color w:val="333333"/>
          <w:w w:val="150"/>
          <w:sz w:val="84"/>
          <w:szCs w:val="84"/>
        </w:rPr>
        <w:t>市</w:t>
      </w:r>
    </w:p>
    <w:p w:rsidR="009D7978" w:rsidRDefault="00492F1E" w:rsidP="004F1315">
      <w:pPr>
        <w:spacing w:beforeLines="200" w:line="360" w:lineRule="auto"/>
        <w:jc w:val="center"/>
        <w:rPr>
          <w:rStyle w:val="NormalCharacter"/>
          <w:rFonts w:eastAsia="黑体"/>
          <w:b/>
          <w:bCs/>
          <w:color w:val="333333"/>
          <w:w w:val="70"/>
          <w:sz w:val="96"/>
          <w:szCs w:val="96"/>
        </w:rPr>
      </w:pPr>
      <w:r>
        <w:rPr>
          <w:rStyle w:val="NormalCharacter"/>
          <w:rFonts w:eastAsia="黑体" w:cs="黑体" w:hint="eastAsia"/>
          <w:b/>
          <w:bCs/>
          <w:color w:val="333333"/>
          <w:w w:val="70"/>
          <w:sz w:val="96"/>
          <w:szCs w:val="96"/>
        </w:rPr>
        <w:t>新型冠状病毒感染的肺炎疫情防控工作</w:t>
      </w:r>
    </w:p>
    <w:p w:rsidR="009D7978" w:rsidRDefault="00492F1E" w:rsidP="004F1315">
      <w:pPr>
        <w:spacing w:beforeLines="150" w:line="360" w:lineRule="auto"/>
        <w:jc w:val="center"/>
        <w:rPr>
          <w:rStyle w:val="NormalCharacter"/>
          <w:rFonts w:ascii="方正小标宋简体" w:eastAsia="方正小标宋简体" w:hAnsi="方正小标宋简体"/>
          <w:color w:val="333333"/>
          <w:sz w:val="140"/>
          <w:szCs w:val="140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>车</w:t>
      </w:r>
      <w:r>
        <w:rPr>
          <w:rStyle w:val="NormalCharacter"/>
          <w:rFonts w:ascii="方正小标宋简体" w:eastAsia="方正小标宋简体" w:hAnsi="方正小标宋简体" w:cs="方正小标宋简体"/>
          <w:color w:val="333333"/>
          <w:sz w:val="140"/>
          <w:szCs w:val="140"/>
        </w:rPr>
        <w:t xml:space="preserve"> </w:t>
      </w: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>辆</w:t>
      </w:r>
      <w:r>
        <w:rPr>
          <w:rStyle w:val="NormalCharacter"/>
          <w:rFonts w:ascii="方正小标宋简体" w:eastAsia="方正小标宋简体" w:hAnsi="方正小标宋简体" w:cs="方正小标宋简体"/>
          <w:color w:val="333333"/>
          <w:sz w:val="140"/>
          <w:szCs w:val="140"/>
        </w:rPr>
        <w:t xml:space="preserve"> </w:t>
      </w: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>临</w:t>
      </w: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 xml:space="preserve"> </w:t>
      </w: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>时</w:t>
      </w: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 xml:space="preserve"> </w:t>
      </w: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>通</w:t>
      </w:r>
      <w:r>
        <w:rPr>
          <w:rStyle w:val="NormalCharacter"/>
          <w:rFonts w:ascii="方正小标宋简体" w:eastAsia="方正小标宋简体" w:hAnsi="方正小标宋简体" w:cs="方正小标宋简体"/>
          <w:color w:val="333333"/>
          <w:sz w:val="140"/>
          <w:szCs w:val="140"/>
        </w:rPr>
        <w:t xml:space="preserve"> </w:t>
      </w: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>行</w:t>
      </w:r>
      <w:r>
        <w:rPr>
          <w:rStyle w:val="NormalCharacter"/>
          <w:rFonts w:ascii="方正小标宋简体" w:eastAsia="方正小标宋简体" w:hAnsi="方正小标宋简体" w:cs="方正小标宋简体"/>
          <w:color w:val="333333"/>
          <w:sz w:val="140"/>
          <w:szCs w:val="140"/>
        </w:rPr>
        <w:t xml:space="preserve"> </w:t>
      </w:r>
      <w:r>
        <w:rPr>
          <w:rStyle w:val="NormalCharacter"/>
          <w:rFonts w:ascii="方正小标宋简体" w:eastAsia="方正小标宋简体" w:hAnsi="方正小标宋简体" w:cs="方正小标宋简体" w:hint="eastAsia"/>
          <w:color w:val="333333"/>
          <w:sz w:val="140"/>
          <w:szCs w:val="140"/>
        </w:rPr>
        <w:t>证</w:t>
      </w:r>
    </w:p>
    <w:p w:rsidR="009D7978" w:rsidRDefault="00492F1E" w:rsidP="004F1315">
      <w:pPr>
        <w:snapToGrid w:val="0"/>
        <w:spacing w:beforeLines="100" w:line="700" w:lineRule="exact"/>
        <w:ind w:firstLineChars="400" w:firstLine="1697"/>
        <w:jc w:val="left"/>
        <w:rPr>
          <w:rStyle w:val="NormalCharacter"/>
          <w:rFonts w:eastAsia="黑体"/>
          <w:b/>
          <w:bCs/>
          <w:color w:val="333333"/>
          <w:w w:val="70"/>
          <w:sz w:val="60"/>
          <w:szCs w:val="60"/>
        </w:rPr>
      </w:pPr>
      <w:r>
        <w:rPr>
          <w:rStyle w:val="NormalCharacter"/>
          <w:rFonts w:eastAsia="黑体" w:cs="黑体" w:hint="eastAsia"/>
          <w:b/>
          <w:bCs/>
          <w:color w:val="333333"/>
          <w:w w:val="70"/>
          <w:sz w:val="60"/>
          <w:szCs w:val="60"/>
        </w:rPr>
        <w:t>车牌号：</w:t>
      </w:r>
      <w:r>
        <w:rPr>
          <w:rStyle w:val="NormalCharacter"/>
          <w:rFonts w:ascii="仿宋_GB2312" w:eastAsia="仿宋_GB2312" w:hAnsi="方正小标宋简体" w:cs="仿宋_GB2312"/>
          <w:color w:val="333333"/>
          <w:sz w:val="60"/>
          <w:szCs w:val="60"/>
        </w:rPr>
        <w:t xml:space="preserve">             </w:t>
      </w:r>
    </w:p>
    <w:p w:rsidR="009D7978" w:rsidRDefault="00492F1E" w:rsidP="004F1315">
      <w:pPr>
        <w:snapToGrid w:val="0"/>
        <w:spacing w:beforeLines="100" w:line="700" w:lineRule="exact"/>
        <w:ind w:firstLineChars="400" w:firstLine="1697"/>
        <w:jc w:val="left"/>
        <w:rPr>
          <w:rStyle w:val="NormalCharacter"/>
          <w:rFonts w:eastAsia="黑体"/>
          <w:b/>
          <w:bCs/>
          <w:color w:val="333333"/>
          <w:w w:val="70"/>
          <w:sz w:val="60"/>
          <w:szCs w:val="60"/>
        </w:rPr>
        <w:sectPr w:rsidR="009D7978">
          <w:pgSz w:w="16840" w:h="11907" w:orient="landscape"/>
          <w:pgMar w:top="1134" w:right="1259" w:bottom="1134" w:left="1259" w:header="851" w:footer="992" w:gutter="0"/>
          <w:cols w:space="720"/>
          <w:docGrid w:type="lines" w:linePitch="312"/>
        </w:sectPr>
      </w:pPr>
      <w:r>
        <w:rPr>
          <w:rStyle w:val="NormalCharacter"/>
          <w:rFonts w:eastAsia="黑体" w:cs="黑体" w:hint="eastAsia"/>
          <w:b/>
          <w:bCs/>
          <w:color w:val="333333"/>
          <w:w w:val="70"/>
          <w:sz w:val="60"/>
          <w:szCs w:val="60"/>
        </w:rPr>
        <w:t>驾驶员：</w:t>
      </w:r>
      <w:r>
        <w:rPr>
          <w:rStyle w:val="NormalCharacter"/>
          <w:rFonts w:eastAsia="黑体"/>
          <w:b/>
          <w:bCs/>
          <w:color w:val="333333"/>
          <w:w w:val="70"/>
          <w:sz w:val="60"/>
          <w:szCs w:val="60"/>
        </w:rPr>
        <w:t xml:space="preserve">                                 </w:t>
      </w:r>
      <w:r>
        <w:rPr>
          <w:rStyle w:val="NormalCharacter"/>
          <w:rFonts w:eastAsia="黑体" w:cs="黑体" w:hint="eastAsia"/>
          <w:b/>
          <w:bCs/>
          <w:color w:val="333333"/>
          <w:w w:val="70"/>
          <w:sz w:val="60"/>
          <w:szCs w:val="60"/>
        </w:rPr>
        <w:t>核发单位：</w:t>
      </w:r>
      <w:r>
        <w:rPr>
          <w:rStyle w:val="NormalCharacter"/>
          <w:rFonts w:eastAsia="仿宋"/>
          <w:color w:val="333333"/>
          <w:sz w:val="44"/>
          <w:szCs w:val="44"/>
          <w:u w:val="single"/>
        </w:rPr>
        <w:t xml:space="preserve">                   </w:t>
      </w:r>
      <w:r>
        <w:rPr>
          <w:rStyle w:val="NormalCharacter"/>
          <w:rFonts w:eastAsia="仿宋" w:cs="仿宋" w:hint="eastAsia"/>
          <w:color w:val="333333"/>
          <w:sz w:val="44"/>
          <w:szCs w:val="44"/>
          <w:u w:val="single"/>
        </w:rPr>
        <w:t>（盖章）</w:t>
      </w:r>
    </w:p>
    <w:p w:rsidR="009D7978" w:rsidRDefault="00492F1E">
      <w:pPr>
        <w:spacing w:line="700" w:lineRule="exact"/>
        <w:jc w:val="center"/>
        <w:rPr>
          <w:rStyle w:val="NormalCharacter"/>
          <w:rFonts w:eastAsia="楷体"/>
          <w:color w:val="333333"/>
          <w:sz w:val="32"/>
          <w:szCs w:val="32"/>
        </w:rPr>
      </w:pPr>
      <w:r>
        <w:rPr>
          <w:rStyle w:val="NormalCharacter"/>
          <w:rFonts w:eastAsia="楷体" w:cs="楷体" w:hint="eastAsia"/>
          <w:color w:val="333333"/>
          <w:sz w:val="32"/>
          <w:szCs w:val="32"/>
        </w:rPr>
        <w:lastRenderedPageBreak/>
        <w:t>（背面）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7"/>
        <w:gridCol w:w="7320"/>
      </w:tblGrid>
      <w:tr w:rsidR="009D7978">
        <w:trPr>
          <w:jc w:val="center"/>
        </w:trPr>
        <w:tc>
          <w:tcPr>
            <w:tcW w:w="3087" w:type="dxa"/>
            <w:vAlign w:val="center"/>
          </w:tcPr>
          <w:p w:rsidR="009D7978" w:rsidRDefault="00492F1E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单位（企业）或个人</w:t>
            </w:r>
          </w:p>
        </w:tc>
        <w:tc>
          <w:tcPr>
            <w:tcW w:w="7320" w:type="dxa"/>
          </w:tcPr>
          <w:p w:rsidR="009D7978" w:rsidRDefault="009D7978">
            <w:pPr>
              <w:spacing w:line="7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</w:tc>
      </w:tr>
      <w:tr w:rsidR="009D7978">
        <w:trPr>
          <w:jc w:val="center"/>
        </w:trPr>
        <w:tc>
          <w:tcPr>
            <w:tcW w:w="3087" w:type="dxa"/>
            <w:vAlign w:val="center"/>
          </w:tcPr>
          <w:p w:rsidR="009D7978" w:rsidRDefault="00492F1E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车牌号码</w:t>
            </w:r>
          </w:p>
        </w:tc>
        <w:tc>
          <w:tcPr>
            <w:tcW w:w="7320" w:type="dxa"/>
          </w:tcPr>
          <w:p w:rsidR="009D7978" w:rsidRDefault="009D7978">
            <w:pPr>
              <w:spacing w:line="7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</w:tc>
      </w:tr>
      <w:tr w:rsidR="009D7978">
        <w:trPr>
          <w:jc w:val="center"/>
        </w:trPr>
        <w:tc>
          <w:tcPr>
            <w:tcW w:w="3087" w:type="dxa"/>
            <w:vMerge w:val="restart"/>
            <w:vAlign w:val="center"/>
          </w:tcPr>
          <w:p w:rsidR="009D7978" w:rsidRDefault="00492F1E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车辆使用</w:t>
            </w:r>
          </w:p>
          <w:p w:rsidR="009D7978" w:rsidRDefault="00492F1E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人员信息</w:t>
            </w:r>
          </w:p>
        </w:tc>
        <w:tc>
          <w:tcPr>
            <w:tcW w:w="7320" w:type="dxa"/>
          </w:tcPr>
          <w:p w:rsidR="009D7978" w:rsidRDefault="00492F1E">
            <w:pPr>
              <w:spacing w:line="7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姓名：</w:t>
            </w:r>
          </w:p>
          <w:p w:rsidR="009D7978" w:rsidRDefault="009D7978">
            <w:pPr>
              <w:spacing w:line="7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</w:tc>
      </w:tr>
      <w:tr w:rsidR="009D7978">
        <w:trPr>
          <w:jc w:val="center"/>
        </w:trPr>
        <w:tc>
          <w:tcPr>
            <w:tcW w:w="3087" w:type="dxa"/>
            <w:vMerge/>
            <w:vAlign w:val="center"/>
          </w:tcPr>
          <w:p w:rsidR="009D7978" w:rsidRDefault="009D7978">
            <w:pPr>
              <w:widowControl/>
              <w:jc w:val="lef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</w:tc>
        <w:tc>
          <w:tcPr>
            <w:tcW w:w="7320" w:type="dxa"/>
          </w:tcPr>
          <w:p w:rsidR="009D7978" w:rsidRDefault="00492F1E">
            <w:pPr>
              <w:spacing w:line="7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总人数：</w:t>
            </w:r>
          </w:p>
          <w:p w:rsidR="009D7978" w:rsidRDefault="00492F1E">
            <w:pPr>
              <w:spacing w:line="7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                     </w:t>
            </w:r>
          </w:p>
        </w:tc>
      </w:tr>
      <w:tr w:rsidR="009D7978">
        <w:trPr>
          <w:jc w:val="center"/>
        </w:trPr>
        <w:tc>
          <w:tcPr>
            <w:tcW w:w="3087" w:type="dxa"/>
            <w:vAlign w:val="center"/>
          </w:tcPr>
          <w:p w:rsidR="009D7978" w:rsidRDefault="009D7978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  <w:p w:rsidR="009D7978" w:rsidRDefault="00492F1E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通行线路</w:t>
            </w:r>
          </w:p>
          <w:p w:rsidR="009D7978" w:rsidRDefault="009D7978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</w:tc>
        <w:tc>
          <w:tcPr>
            <w:tcW w:w="7320" w:type="dxa"/>
          </w:tcPr>
          <w:p w:rsidR="009D7978" w:rsidRDefault="009D7978">
            <w:pPr>
              <w:spacing w:line="7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</w:tc>
      </w:tr>
      <w:tr w:rsidR="009D7978">
        <w:trPr>
          <w:jc w:val="center"/>
        </w:trPr>
        <w:tc>
          <w:tcPr>
            <w:tcW w:w="3087" w:type="dxa"/>
            <w:vAlign w:val="center"/>
          </w:tcPr>
          <w:p w:rsidR="009D7978" w:rsidRDefault="00492F1E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有效期限</w:t>
            </w:r>
          </w:p>
        </w:tc>
        <w:tc>
          <w:tcPr>
            <w:tcW w:w="7320" w:type="dxa"/>
          </w:tcPr>
          <w:p w:rsidR="009D7978" w:rsidRDefault="009D7978">
            <w:pPr>
              <w:spacing w:line="7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</w:tc>
      </w:tr>
      <w:tr w:rsidR="009D7978">
        <w:trPr>
          <w:jc w:val="center"/>
        </w:trPr>
        <w:tc>
          <w:tcPr>
            <w:tcW w:w="3087" w:type="dxa"/>
            <w:vAlign w:val="center"/>
          </w:tcPr>
          <w:p w:rsidR="009D7978" w:rsidRDefault="00492F1E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联系电话</w:t>
            </w:r>
          </w:p>
        </w:tc>
        <w:tc>
          <w:tcPr>
            <w:tcW w:w="7320" w:type="dxa"/>
          </w:tcPr>
          <w:p w:rsidR="009D7978" w:rsidRDefault="009D7978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</w:p>
        </w:tc>
      </w:tr>
      <w:tr w:rsidR="009D7978">
        <w:trPr>
          <w:trHeight w:val="2538"/>
          <w:jc w:val="center"/>
        </w:trPr>
        <w:tc>
          <w:tcPr>
            <w:tcW w:w="3087" w:type="dxa"/>
            <w:vAlign w:val="center"/>
          </w:tcPr>
          <w:p w:rsidR="009D7978" w:rsidRDefault="00492F1E">
            <w:pPr>
              <w:spacing w:line="700" w:lineRule="exact"/>
              <w:jc w:val="center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保障要求</w:t>
            </w:r>
          </w:p>
        </w:tc>
        <w:tc>
          <w:tcPr>
            <w:tcW w:w="7320" w:type="dxa"/>
          </w:tcPr>
          <w:p w:rsidR="009D7978" w:rsidRDefault="00492F1E">
            <w:pPr>
              <w:spacing w:line="500" w:lineRule="exact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   </w:t>
            </w:r>
          </w:p>
          <w:p w:rsidR="009D7978" w:rsidRDefault="00492F1E">
            <w:pPr>
              <w:spacing w:line="500" w:lineRule="exact"/>
              <w:ind w:firstLineChars="150" w:firstLine="450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</w:t>
            </w: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请沿途各交通检疫站点保障相关车辆快捷通行（仅限免予信息采集）。</w:t>
            </w:r>
          </w:p>
          <w:p w:rsidR="009D7978" w:rsidRDefault="00492F1E">
            <w:pPr>
              <w:spacing w:line="500" w:lineRule="exact"/>
              <w:ind w:firstLineChars="150" w:firstLine="450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                                    </w:t>
            </w:r>
            <w:bookmarkStart w:id="0" w:name="_GoBack"/>
            <w:bookmarkEnd w:id="0"/>
          </w:p>
          <w:p w:rsidR="009D7978" w:rsidRDefault="00492F1E">
            <w:pPr>
              <w:spacing w:line="500" w:lineRule="exact"/>
              <w:ind w:leftChars="213" w:left="5547" w:hangingChars="1700" w:hanging="5100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                                                          </w:t>
            </w: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（章）</w:t>
            </w: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                          </w:t>
            </w:r>
          </w:p>
          <w:p w:rsidR="009D7978" w:rsidRDefault="00492F1E">
            <w:pPr>
              <w:spacing w:line="500" w:lineRule="exact"/>
              <w:ind w:leftChars="213" w:left="4047" w:hangingChars="1200" w:hanging="3600"/>
              <w:rPr>
                <w:rStyle w:val="NormalCharacter"/>
                <w:rFonts w:eastAsia="华文仿宋"/>
                <w:color w:val="333333"/>
                <w:sz w:val="30"/>
                <w:szCs w:val="30"/>
              </w:rPr>
            </w:pP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                                               2020</w:t>
            </w: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年</w:t>
            </w: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  </w:t>
            </w: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月</w:t>
            </w:r>
            <w:r>
              <w:rPr>
                <w:rStyle w:val="NormalCharacter"/>
                <w:rFonts w:eastAsia="华文仿宋"/>
                <w:color w:val="333333"/>
                <w:sz w:val="30"/>
                <w:szCs w:val="30"/>
              </w:rPr>
              <w:t xml:space="preserve">    </w:t>
            </w:r>
            <w:r>
              <w:rPr>
                <w:rStyle w:val="NormalCharacter"/>
                <w:rFonts w:eastAsia="华文仿宋" w:cs="华文仿宋" w:hint="eastAsia"/>
                <w:color w:val="333333"/>
                <w:sz w:val="30"/>
                <w:szCs w:val="30"/>
              </w:rPr>
              <w:t>日</w:t>
            </w:r>
          </w:p>
        </w:tc>
      </w:tr>
    </w:tbl>
    <w:p w:rsidR="009D7978" w:rsidRDefault="009D7978" w:rsidP="004F1315">
      <w:pPr>
        <w:spacing w:line="580" w:lineRule="exact"/>
        <w:ind w:left="1600" w:hangingChars="500" w:hanging="1600"/>
        <w:rPr>
          <w:rStyle w:val="NormalCharacter"/>
          <w:rFonts w:eastAsia="楷体"/>
          <w:color w:val="333333"/>
          <w:sz w:val="32"/>
          <w:szCs w:val="32"/>
        </w:rPr>
      </w:pPr>
    </w:p>
    <w:p w:rsidR="009D7978" w:rsidRDefault="00492F1E" w:rsidP="004F1315">
      <w:pPr>
        <w:spacing w:line="580" w:lineRule="exact"/>
        <w:ind w:left="1600" w:hangingChars="500" w:hanging="1600"/>
        <w:rPr>
          <w:rFonts w:eastAsia="仿宋_GB2312"/>
          <w:sz w:val="32"/>
          <w:szCs w:val="32"/>
        </w:rPr>
      </w:pPr>
      <w:r>
        <w:rPr>
          <w:rStyle w:val="NormalCharacter"/>
          <w:rFonts w:eastAsia="仿宋_GB2312" w:cs="仿宋_GB2312" w:hint="eastAsia"/>
          <w:sz w:val="32"/>
          <w:szCs w:val="32"/>
        </w:rPr>
        <w:t>特别提醒：伪造通行证和假冒应急物资运输的车辆、人员及企业法人，将纳入信用管理，追究相关责任。</w:t>
      </w:r>
    </w:p>
    <w:p w:rsidR="009D7978" w:rsidRDefault="009D7978"/>
    <w:p w:rsidR="009D7978" w:rsidRDefault="009D7978">
      <w:pPr>
        <w:spacing w:line="220" w:lineRule="atLeast"/>
      </w:pPr>
    </w:p>
    <w:sectPr w:rsidR="009D7978" w:rsidSect="009D7978">
      <w:footerReference w:type="default" r:id="rId7"/>
      <w:pgSz w:w="11906" w:h="16838"/>
      <w:pgMar w:top="1134" w:right="1558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1E" w:rsidRDefault="00492F1E" w:rsidP="009D7978">
      <w:r>
        <w:separator/>
      </w:r>
    </w:p>
  </w:endnote>
  <w:endnote w:type="continuationSeparator" w:id="0">
    <w:p w:rsidR="00492F1E" w:rsidRDefault="00492F1E" w:rsidP="009D7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78" w:rsidRDefault="009D7978">
    <w:pPr>
      <w:pStyle w:val="a3"/>
      <w:ind w:right="360" w:firstLine="360"/>
      <w:rPr>
        <w:rFonts w:cs="Times New Roman"/>
      </w:rPr>
    </w:pPr>
    <w:r w:rsidRPr="009D7978"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3073" o:spid="_x0000_s1026" type="#_x0000_t202" style="position:absolute;left:0;text-align:left;margin-left:0;margin-top:0;width:2in;height:2in;z-index:251659264;mso-wrap-style:none;mso-position-horizontal:center;mso-position-horizontal-relative:margin;mso-position-vertical:top;mso-position-vertical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DLZp0PwAEAAJ0DAAAOAAAAAAAAAAEAIAAAAB4BAABkcnMvZTJvRG9jLnhtbFBLBQYA&#10;AAAABgAGAFkBAABQBQAAAAA=&#10;" filled="f" stroked="f">
          <v:textbox style="mso-fit-shape-to-text:t" inset="0,0,0,0">
            <w:txbxContent>
              <w:p w:rsidR="009D7978" w:rsidRDefault="00492F1E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9D7978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9D7978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 w:rsidR="009D7978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1E" w:rsidRDefault="00492F1E" w:rsidP="009D7978">
      <w:r>
        <w:separator/>
      </w:r>
    </w:p>
  </w:footnote>
  <w:footnote w:type="continuationSeparator" w:id="0">
    <w:p w:rsidR="00492F1E" w:rsidRDefault="00492F1E" w:rsidP="009D7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01E33"/>
    <w:rsid w:val="00017C38"/>
    <w:rsid w:val="000639FF"/>
    <w:rsid w:val="000701D0"/>
    <w:rsid w:val="000B2E4F"/>
    <w:rsid w:val="000D6E23"/>
    <w:rsid w:val="0010726E"/>
    <w:rsid w:val="001500F4"/>
    <w:rsid w:val="00184CD3"/>
    <w:rsid w:val="0019534B"/>
    <w:rsid w:val="001B2627"/>
    <w:rsid w:val="001D697A"/>
    <w:rsid w:val="001D6BF7"/>
    <w:rsid w:val="002442F0"/>
    <w:rsid w:val="00317F3F"/>
    <w:rsid w:val="00323B43"/>
    <w:rsid w:val="00333283"/>
    <w:rsid w:val="00362E33"/>
    <w:rsid w:val="003D37D8"/>
    <w:rsid w:val="00426133"/>
    <w:rsid w:val="004358AB"/>
    <w:rsid w:val="00450189"/>
    <w:rsid w:val="00460E80"/>
    <w:rsid w:val="00463753"/>
    <w:rsid w:val="00492F1E"/>
    <w:rsid w:val="004B7907"/>
    <w:rsid w:val="004F1315"/>
    <w:rsid w:val="00561D89"/>
    <w:rsid w:val="00583DE5"/>
    <w:rsid w:val="00586FA5"/>
    <w:rsid w:val="006103A9"/>
    <w:rsid w:val="00671A6E"/>
    <w:rsid w:val="00696B30"/>
    <w:rsid w:val="006A5D53"/>
    <w:rsid w:val="006D26F8"/>
    <w:rsid w:val="00793B1B"/>
    <w:rsid w:val="007A07F6"/>
    <w:rsid w:val="008322ED"/>
    <w:rsid w:val="0083447D"/>
    <w:rsid w:val="008B0A4C"/>
    <w:rsid w:val="008B7726"/>
    <w:rsid w:val="0098205E"/>
    <w:rsid w:val="009831BB"/>
    <w:rsid w:val="009A33DA"/>
    <w:rsid w:val="009C4CE8"/>
    <w:rsid w:val="009D7978"/>
    <w:rsid w:val="00A05989"/>
    <w:rsid w:val="00A10ED0"/>
    <w:rsid w:val="00A13D6F"/>
    <w:rsid w:val="00A97AE3"/>
    <w:rsid w:val="00B13BB6"/>
    <w:rsid w:val="00B73937"/>
    <w:rsid w:val="00BC1225"/>
    <w:rsid w:val="00C0693E"/>
    <w:rsid w:val="00C07095"/>
    <w:rsid w:val="00C27027"/>
    <w:rsid w:val="00C80F5C"/>
    <w:rsid w:val="00C964F8"/>
    <w:rsid w:val="00D31246"/>
    <w:rsid w:val="00D31D50"/>
    <w:rsid w:val="00D442D9"/>
    <w:rsid w:val="00D81A99"/>
    <w:rsid w:val="00DB465F"/>
    <w:rsid w:val="00E107DB"/>
    <w:rsid w:val="00E63B88"/>
    <w:rsid w:val="00E65B59"/>
    <w:rsid w:val="00E71063"/>
    <w:rsid w:val="00E81C8A"/>
    <w:rsid w:val="00E978C6"/>
    <w:rsid w:val="00F10CC4"/>
    <w:rsid w:val="00FC063E"/>
    <w:rsid w:val="00FD244B"/>
    <w:rsid w:val="00FE5BCC"/>
    <w:rsid w:val="071B29E2"/>
    <w:rsid w:val="3AAA7B78"/>
    <w:rsid w:val="411B2BE6"/>
    <w:rsid w:val="4B9D67FF"/>
    <w:rsid w:val="7614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iPriority="99" w:unhideWhenUsed="0" w:qFormat="1"/>
    <w:lsdException w:name="footer" w:locked="0" w:semiHidden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99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uiPriority="99"/>
    <w:lsdException w:name="HTML Bottom of Form" w:locked="0" w:uiPriority="99"/>
    <w:lsdException w:name="Normal Table" w:locked="0" w:semiHidden="0" w:uiPriority="99" w:qFormat="1"/>
    <w:lsdException w:name="No List" w:locked="0" w:uiPriority="99"/>
    <w:lsdException w:name="Outline List 1" w:locked="0" w:uiPriority="99"/>
    <w:lsdException w:name="Outline List 2" w:locked="0" w:uiPriority="99"/>
    <w:lsdException w:name="Outline List 3" w:locked="0" w:uiPriority="99"/>
    <w:lsdException w:name="Table Grid" w:semiHidden="0" w:uiPriority="59" w:unhideWhenUsed="0"/>
    <w:lsdException w:name="Placeholder Text" w:locked="0" w:uiPriority="99"/>
    <w:lsdException w:name="No Spacing" w:locked="0" w:uiPriority="99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/>
    <w:lsdException w:name="List Paragraph" w:locked="0" w:uiPriority="99"/>
    <w:lsdException w:name="Quote" w:locked="0" w:uiPriority="99"/>
    <w:lsdException w:name="Intense Quote" w:locked="0" w:uiPriority="99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D7978"/>
    <w:pPr>
      <w:widowControl w:val="0"/>
      <w:jc w:val="both"/>
    </w:pPr>
    <w:rPr>
      <w:rFonts w:eastAsia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D7978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="Tahoma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D7978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="Tahoma"/>
      <w:kern w:val="0"/>
      <w:sz w:val="18"/>
      <w:szCs w:val="18"/>
    </w:rPr>
  </w:style>
  <w:style w:type="paragraph" w:customStyle="1" w:styleId="UserStyle0">
    <w:name w:val="UserStyle_0"/>
    <w:basedOn w:val="a"/>
    <w:link w:val="NormalCharacter"/>
    <w:uiPriority w:val="99"/>
    <w:qFormat/>
    <w:rsid w:val="009D7978"/>
    <w:pPr>
      <w:spacing w:line="360" w:lineRule="auto"/>
      <w:textAlignment w:val="baseline"/>
    </w:pPr>
    <w:rPr>
      <w:sz w:val="20"/>
      <w:szCs w:val="20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D7978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D7978"/>
    <w:rPr>
      <w:rFonts w:ascii="Tahoma" w:hAnsi="Tahoma" w:cs="Tahoma"/>
      <w:sz w:val="18"/>
      <w:szCs w:val="18"/>
    </w:rPr>
  </w:style>
  <w:style w:type="character" w:customStyle="1" w:styleId="NormalCharacter">
    <w:name w:val="NormalCharacter"/>
    <w:link w:val="UserStyle0"/>
    <w:uiPriority w:val="99"/>
    <w:qFormat/>
    <w:locked/>
    <w:rsid w:val="009D7978"/>
    <w:rPr>
      <w:rFonts w:ascii="Times New Roman" w:eastAsia="宋体" w:hAnsi="Times New Roman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xbany</cp:lastModifiedBy>
  <cp:revision>2</cp:revision>
  <cp:lastPrinted>2020-02-07T13:01:00Z</cp:lastPrinted>
  <dcterms:created xsi:type="dcterms:W3CDTF">2022-04-07T00:49:00Z</dcterms:created>
  <dcterms:modified xsi:type="dcterms:W3CDTF">2022-04-07T00:49:00Z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B64876BF4205490C92CFB9F84DE53E9B</vt:lpwstr>
  </property>
</Properties>
</file>